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АДМИНИСТРАЦИЯ ПРИРЕЧЕНСКОГО</w:t>
      </w: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РУЗАЕВСКОГО МУНИЦИПАЛЬНОГО РАЙОНА</w:t>
      </w: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34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34"/>
          <w:szCs w:val="28"/>
        </w:rPr>
        <w:t xml:space="preserve"> О С Т А Н О В Л Е Н И Е</w:t>
      </w: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28"/>
        </w:rPr>
      </w:pP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30.03.2026                                                                                      №10</w:t>
      </w: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Левженский</w:t>
      </w:r>
      <w:proofErr w:type="spellEnd"/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01E3" w:rsidRDefault="00E301E3" w:rsidP="00E30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01E3" w:rsidRDefault="00E301E3" w:rsidP="00E301E3">
      <w:pPr>
        <w:ind w:left="28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плана мероприятий («дорожной карты»)</w:t>
      </w:r>
    </w:p>
    <w:p w:rsidR="00E301E3" w:rsidRDefault="00E301E3" w:rsidP="00E301E3">
      <w:pPr>
        <w:ind w:left="284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взысканию дебиторской задолженности по платежам в бюджет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Республики Мордовия, пеням и штрафам по ним на 2026 год</w:t>
      </w:r>
    </w:p>
    <w:p w:rsidR="00E301E3" w:rsidRDefault="00E301E3" w:rsidP="00E301E3">
      <w:pPr>
        <w:autoSpaceDE w:val="0"/>
        <w:autoSpaceDN w:val="0"/>
        <w:adjustRightInd w:val="0"/>
        <w:ind w:left="567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01E3" w:rsidRDefault="00E301E3" w:rsidP="00E301E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статьей 160.1 Бюджетного кодекса Российской Федерации, распоряжением Правительства Республики Мордовия от 12 марта 2026 г. № 206-Р, постановления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 от 24 марта 2026 г. № 147,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районаРеспублики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Мордовия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1.Утвердить: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план мероприятий («дорожную карту») по взысканию дебиторской задолженности по платежам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>
        <w:rPr>
          <w:rFonts w:ascii="Times New Roman" w:hAnsi="Times New Roman" w:cs="Times New Roman"/>
          <w:bCs/>
          <w:sz w:val="28"/>
          <w:szCs w:val="28"/>
        </w:rPr>
        <w:t>пеням и штрафам по ним на 2026 год (далее – План) согласно приложению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форму отчета о результатах принятых мер по урегулированию дебиторской задолженности по платежам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пеням и штрафам по ним </w:t>
      </w:r>
      <w:r>
        <w:rPr>
          <w:rFonts w:ascii="Times New Roman" w:hAnsi="Times New Roman" w:cs="Times New Roman"/>
          <w:bCs/>
          <w:sz w:val="28"/>
          <w:szCs w:val="28"/>
        </w:rPr>
        <w:t>согласно приложению 2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Главным администраторам (администраторам)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обеспечить: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в пределах установленной компетенции мероприятий, предусмотренных Планом;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- представление в финансовое управление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отчета о результатах принятых мер по урегулированию дебиторской задолженности по платежам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пеням и штрафам по ним по прилагаемой форме, в сроки: за 2025 год – до 01 апреля 2026 года, за первый квартал, полугодие и девять месяцев 2026 года – до 15-го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кварталом, по итогам отчетного года – до 10 марта года, следующего за отчетным годом. 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Е.В.Сельдюшову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01E3" w:rsidRDefault="00E301E3" w:rsidP="00E301E3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Признать утратившим силу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22.04. 2024 г. №14 «Об утверждении плана мероприятий («дорожной карты») по взысканию дебиторской задолженности по платежам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пеням и штрафам по ним на 2024 – 2026 годы».</w:t>
      </w:r>
    </w:p>
    <w:p w:rsidR="00E301E3" w:rsidRDefault="00E301E3" w:rsidP="00E301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постановление вступает в силу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подписания.</w:t>
      </w:r>
    </w:p>
    <w:p w:rsidR="00E301E3" w:rsidRDefault="00E301E3" w:rsidP="00E301E3">
      <w:pPr>
        <w:rPr>
          <w:rFonts w:ascii="Times New Roman" w:hAnsi="Times New Roman" w:cs="Times New Roman"/>
          <w:sz w:val="28"/>
          <w:szCs w:val="28"/>
        </w:rPr>
      </w:pPr>
    </w:p>
    <w:p w:rsidR="00E301E3" w:rsidRDefault="00E301E3" w:rsidP="00E301E3">
      <w:pPr>
        <w:rPr>
          <w:rFonts w:ascii="Times New Roman" w:hAnsi="Times New Roman" w:cs="Times New Roman"/>
          <w:sz w:val="28"/>
          <w:szCs w:val="28"/>
        </w:rPr>
      </w:pPr>
    </w:p>
    <w:p w:rsidR="00E301E3" w:rsidRDefault="00E301E3" w:rsidP="00E301E3">
      <w:pPr>
        <w:rPr>
          <w:rFonts w:ascii="Times New Roman" w:hAnsi="Times New Roman" w:cs="Times New Roman"/>
          <w:sz w:val="28"/>
          <w:szCs w:val="28"/>
        </w:rPr>
      </w:pPr>
    </w:p>
    <w:p w:rsidR="00E301E3" w:rsidRDefault="00E301E3" w:rsidP="00E301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Глава администрации</w:t>
      </w:r>
    </w:p>
    <w:p w:rsidR="00E301E3" w:rsidRDefault="00E301E3" w:rsidP="00E301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Приреченского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сельского поселения</w:t>
      </w:r>
    </w:p>
    <w:p w:rsidR="00E301E3" w:rsidRDefault="00E301E3" w:rsidP="00E301E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Рузаевского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муниципального района </w:t>
      </w:r>
    </w:p>
    <w:p w:rsidR="00E301E3" w:rsidRDefault="00E301E3" w:rsidP="00E301E3">
      <w:pPr>
        <w:tabs>
          <w:tab w:val="right" w:pos="10205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Республики Мордовия                                                               Е.Е.Варина</w:t>
      </w:r>
    </w:p>
    <w:p w:rsidR="00E301E3" w:rsidRDefault="00E301E3" w:rsidP="00E301E3">
      <w:pPr>
        <w:spacing w:after="0"/>
        <w:rPr>
          <w:rFonts w:ascii="Times New Roman" w:hAnsi="Times New Roman" w:cs="Times New Roman"/>
          <w:sz w:val="28"/>
          <w:szCs w:val="28"/>
        </w:rPr>
        <w:sectPr w:rsidR="00E301E3">
          <w:pgSz w:w="11906" w:h="16838"/>
          <w:pgMar w:top="567" w:right="567" w:bottom="567" w:left="1134" w:header="709" w:footer="709" w:gutter="0"/>
          <w:cols w:space="720"/>
        </w:sectPr>
      </w:pPr>
    </w:p>
    <w:p w:rsidR="00E301E3" w:rsidRDefault="00E301E3" w:rsidP="00E301E3">
      <w:pPr>
        <w:widowControl w:val="0"/>
        <w:autoSpaceDE w:val="0"/>
        <w:autoSpaceDN w:val="0"/>
        <w:adjustRightInd w:val="0"/>
        <w:ind w:right="-1"/>
        <w:jc w:val="right"/>
        <w:rPr>
          <w:rStyle w:val="a3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  <w:r>
        <w:rPr>
          <w:rStyle w:val="a3"/>
          <w:rFonts w:ascii="Times New Roman" w:hAnsi="Times New Roman" w:cs="Times New Roman"/>
          <w:sz w:val="28"/>
          <w:szCs w:val="28"/>
        </w:rPr>
        <w:br/>
        <w:t>к постановлению администрации</w:t>
      </w:r>
      <w:r>
        <w:rPr>
          <w:rStyle w:val="a3"/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301E3" w:rsidRDefault="00E301E3" w:rsidP="00E301E3">
      <w:pPr>
        <w:widowControl w:val="0"/>
        <w:autoSpaceDE w:val="0"/>
        <w:autoSpaceDN w:val="0"/>
        <w:adjustRightInd w:val="0"/>
        <w:ind w:right="-1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301E3" w:rsidRDefault="00E301E3" w:rsidP="00E301E3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Республики Мордовия </w:t>
      </w:r>
      <w:r>
        <w:rPr>
          <w:rStyle w:val="a3"/>
          <w:rFonts w:ascii="Times New Roman" w:hAnsi="Times New Roman" w:cs="Times New Roman"/>
          <w:sz w:val="28"/>
          <w:szCs w:val="28"/>
        </w:rPr>
        <w:br/>
        <w:t>от 30.03.2026 г. № 10</w:t>
      </w:r>
    </w:p>
    <w:p w:rsidR="00E301E3" w:rsidRDefault="00E301E3" w:rsidP="00E301E3">
      <w:pPr>
        <w:ind w:firstLine="709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301E3" w:rsidRDefault="00E301E3" w:rsidP="00E301E3">
      <w:pPr>
        <w:ind w:firstLine="709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301E3" w:rsidRDefault="00E301E3" w:rsidP="00E301E3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(«дорожная карта») по взысканию дебиторской задолженности в бюджет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</w:t>
      </w:r>
      <w:r>
        <w:rPr>
          <w:rFonts w:ascii="Times New Roman" w:hAnsi="Times New Roman" w:cs="Times New Roman"/>
          <w:bCs/>
          <w:sz w:val="28"/>
          <w:szCs w:val="28"/>
        </w:rPr>
        <w:t>пеням и штрафам по ним на 2026 год</w:t>
      </w:r>
    </w:p>
    <w:p w:rsidR="00E301E3" w:rsidRDefault="00E301E3" w:rsidP="00E301E3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4"/>
        <w:gridCol w:w="2951"/>
        <w:gridCol w:w="2468"/>
        <w:gridCol w:w="1764"/>
        <w:gridCol w:w="2462"/>
      </w:tblGrid>
      <w:tr w:rsidR="00E301E3" w:rsidTr="00D21195">
        <w:trPr>
          <w:tblHeader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Рекомендуемый срок исполнения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E301E3" w:rsidTr="00D21195">
        <w:tc>
          <w:tcPr>
            <w:tcW w:w="1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ind w:left="360"/>
              <w:jc w:val="center"/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1.Анализсостояниядебиторскойзадолженностипоплатежамвбюджет </w:t>
            </w:r>
            <w:proofErr w:type="spellStart"/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Приреченского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 муниципального района Республики </w:t>
            </w:r>
            <w:r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Мордовия,</w:t>
            </w:r>
          </w:p>
          <w:p w:rsidR="00E301E3" w:rsidRDefault="00E301E3" w:rsidP="00D21195">
            <w:pPr>
              <w:ind w:left="360"/>
              <w:jc w:val="center"/>
              <w:rPr>
                <w:rStyle w:val="a3"/>
              </w:rPr>
            </w:pPr>
            <w:r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пеням и штрафам по ним (далее </w:t>
            </w: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 xml:space="preserve">— </w:t>
            </w:r>
            <w:r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 xml:space="preserve">дебиторская задолженность </w:t>
            </w:r>
            <w:proofErr w:type="spellStart"/>
            <w:r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подоходам</w:t>
            </w:r>
            <w:proofErr w:type="spellEnd"/>
            <w:r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)</w:t>
            </w:r>
          </w:p>
        </w:tc>
      </w:tr>
      <w:tr w:rsidR="00E301E3" w:rsidTr="00D21195">
        <w:trPr>
          <w:trHeight w:val="192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608"/>
                <w:tab w:val="left" w:pos="4051"/>
              </w:tabs>
              <w:spacing w:before="75" w:line="276" w:lineRule="auto"/>
              <w:ind w:left="83" w:right="14" w:hanging="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Инвентаризация дебиторской задолженности по доходам, включая сверку данных по доходам бюджетов бюджетной системы Российской Федерации на основании информации о </w:t>
            </w:r>
            <w:r>
              <w:rPr>
                <w:spacing w:val="-2"/>
                <w:sz w:val="20"/>
                <w:szCs w:val="20"/>
              </w:rPr>
              <w:t xml:space="preserve">непогашенных </w:t>
            </w:r>
            <w:r>
              <w:rPr>
                <w:spacing w:val="-4"/>
                <w:sz w:val="20"/>
                <w:szCs w:val="20"/>
              </w:rPr>
              <w:t xml:space="preserve">начислениях, </w:t>
            </w:r>
            <w:r>
              <w:rPr>
                <w:spacing w:val="-2"/>
                <w:sz w:val="20"/>
                <w:szCs w:val="20"/>
              </w:rPr>
              <w:t xml:space="preserve">содержащейся </w:t>
            </w:r>
            <w:proofErr w:type="spellStart"/>
            <w:r>
              <w:rPr>
                <w:spacing w:val="-2"/>
                <w:sz w:val="20"/>
                <w:szCs w:val="20"/>
              </w:rPr>
              <w:t>вгосударственной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информационной системе о </w:t>
            </w:r>
            <w:r>
              <w:rPr>
                <w:spacing w:val="-2"/>
                <w:sz w:val="20"/>
                <w:szCs w:val="20"/>
              </w:rPr>
              <w:t xml:space="preserve">государственных </w:t>
            </w:r>
            <w:r>
              <w:rPr>
                <w:spacing w:val="-10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>муниципальных платежах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258"/>
              </w:tabs>
              <w:spacing w:before="9" w:line="276" w:lineRule="auto"/>
              <w:ind w:left="75" w:right="15" w:firstLine="3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b/>
                <w:bCs/>
                <w:sz w:val="20"/>
                <w:szCs w:val="20"/>
              </w:rPr>
              <w:t>Приреченского</w:t>
            </w:r>
            <w:r>
              <w:rPr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pStyle w:val="TableParagraph"/>
              <w:spacing w:line="276" w:lineRule="auto"/>
              <w:ind w:left="44"/>
              <w:jc w:val="center"/>
              <w:rPr>
                <w:spacing w:val="-2"/>
                <w:sz w:val="20"/>
                <w:szCs w:val="20"/>
              </w:rPr>
            </w:pPr>
          </w:p>
          <w:p w:rsidR="00E301E3" w:rsidRDefault="00E301E3" w:rsidP="00D21195">
            <w:pPr>
              <w:pStyle w:val="TableParagraph"/>
              <w:spacing w:line="276" w:lineRule="auto"/>
              <w:ind w:left="4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sz w:val="20"/>
                <w:szCs w:val="20"/>
              </w:rPr>
              <w:t>нережеодного</w:t>
            </w:r>
            <w:proofErr w:type="spellEnd"/>
          </w:p>
          <w:p w:rsidR="00E301E3" w:rsidRDefault="00E301E3" w:rsidP="00D21195">
            <w:pPr>
              <w:pStyle w:val="TableParagraph"/>
              <w:spacing w:line="276" w:lineRule="auto"/>
              <w:ind w:left="4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разав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5"/>
                <w:sz w:val="20"/>
                <w:szCs w:val="20"/>
              </w:rPr>
              <w:t>год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269"/>
                <w:tab w:val="left" w:pos="3207"/>
              </w:tabs>
              <w:spacing w:line="276" w:lineRule="auto"/>
              <w:ind w:left="67" w:right="35" w:firstLine="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и отражение в бюджетном учете по итогам инвентаризации </w:t>
            </w:r>
            <w:proofErr w:type="spellStart"/>
            <w:r>
              <w:rPr>
                <w:spacing w:val="-4"/>
                <w:sz w:val="20"/>
                <w:szCs w:val="20"/>
              </w:rPr>
              <w:t>суммтекущей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, </w:t>
            </w:r>
            <w:r>
              <w:rPr>
                <w:spacing w:val="-2"/>
                <w:sz w:val="20"/>
                <w:szCs w:val="20"/>
              </w:rPr>
              <w:t xml:space="preserve">просроченной </w:t>
            </w:r>
            <w:r>
              <w:rPr>
                <w:spacing w:val="-10"/>
                <w:sz w:val="20"/>
                <w:szCs w:val="20"/>
              </w:rPr>
              <w:t xml:space="preserve">и </w:t>
            </w:r>
            <w:proofErr w:type="spellStart"/>
            <w:r>
              <w:rPr>
                <w:spacing w:val="-2"/>
                <w:sz w:val="20"/>
                <w:szCs w:val="20"/>
              </w:rPr>
              <w:t>долгосрочнойдебиторской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задолженности </w:t>
            </w:r>
            <w:proofErr w:type="spellStart"/>
            <w:r>
              <w:rPr>
                <w:sz w:val="20"/>
                <w:szCs w:val="20"/>
              </w:rPr>
              <w:t>взависимости</w:t>
            </w:r>
            <w:proofErr w:type="spellEnd"/>
            <w:r>
              <w:rPr>
                <w:sz w:val="20"/>
                <w:szCs w:val="20"/>
              </w:rPr>
              <w:t xml:space="preserve"> от сроков </w:t>
            </w:r>
            <w:r>
              <w:rPr>
                <w:spacing w:val="-2"/>
                <w:sz w:val="20"/>
                <w:szCs w:val="20"/>
              </w:rPr>
              <w:t>уплаты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Анализ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 xml:space="preserve">просроченной дебиторской задолженности по доходам по результатам проведенной инвентаризации 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E301E3" w:rsidRDefault="00E301E3" w:rsidP="00D21195">
            <w:pPr>
              <w:pStyle w:val="TableParagraph"/>
              <w:spacing w:before="10" w:line="276" w:lineRule="auto"/>
              <w:rPr>
                <w:sz w:val="20"/>
                <w:szCs w:val="20"/>
              </w:rPr>
            </w:pPr>
          </w:p>
          <w:p w:rsidR="00E301E3" w:rsidRDefault="00E301E3" w:rsidP="00D21195">
            <w:pPr>
              <w:pStyle w:val="TableParagraph"/>
              <w:spacing w:line="276" w:lineRule="auto"/>
              <w:ind w:left="52" w:right="40"/>
              <w:jc w:val="center"/>
              <w:rPr>
                <w:spacing w:val="-2"/>
                <w:sz w:val="20"/>
                <w:szCs w:val="20"/>
              </w:rPr>
            </w:pPr>
          </w:p>
          <w:p w:rsidR="00E301E3" w:rsidRDefault="00E301E3" w:rsidP="00D21195">
            <w:pPr>
              <w:pStyle w:val="TableParagraph"/>
              <w:spacing w:line="276" w:lineRule="auto"/>
              <w:ind w:left="52" w:right="4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ежеквартально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pStyle w:val="TableParagraph"/>
              <w:tabs>
                <w:tab w:val="left" w:pos="2741"/>
                <w:tab w:val="left" w:pos="3240"/>
              </w:tabs>
              <w:spacing w:before="243" w:line="276" w:lineRule="auto"/>
              <w:ind w:left="78" w:right="42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выявление </w:t>
            </w:r>
            <w:r>
              <w:rPr>
                <w:spacing w:val="-6"/>
                <w:sz w:val="20"/>
                <w:szCs w:val="20"/>
              </w:rPr>
              <w:t xml:space="preserve">сумм </w:t>
            </w:r>
            <w:proofErr w:type="spellStart"/>
            <w:r>
              <w:rPr>
                <w:spacing w:val="-4"/>
                <w:sz w:val="20"/>
                <w:szCs w:val="20"/>
              </w:rPr>
              <w:t>просроченнойдебиторской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 xml:space="preserve">задолженности </w:t>
            </w:r>
            <w:proofErr w:type="gramStart"/>
            <w:r>
              <w:rPr>
                <w:spacing w:val="-2"/>
                <w:sz w:val="20"/>
                <w:szCs w:val="20"/>
              </w:rPr>
              <w:t>с</w:t>
            </w:r>
            <w:proofErr w:type="gramEnd"/>
          </w:p>
          <w:p w:rsidR="00E301E3" w:rsidRDefault="00E301E3" w:rsidP="00D21195">
            <w:pPr>
              <w:pStyle w:val="TableParagraph"/>
              <w:tabs>
                <w:tab w:val="left" w:pos="3210"/>
              </w:tabs>
              <w:spacing w:line="276" w:lineRule="auto"/>
              <w:ind w:left="80"/>
              <w:jc w:val="both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истекшими </w:t>
            </w:r>
            <w:r>
              <w:rPr>
                <w:spacing w:val="-10"/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</w:rPr>
              <w:t xml:space="preserve">истекающими сроками </w:t>
            </w:r>
            <w:proofErr w:type="spellStart"/>
            <w:r>
              <w:rPr>
                <w:sz w:val="20"/>
                <w:szCs w:val="20"/>
              </w:rPr>
              <w:t>исковойдавности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  <w:r>
              <w:rPr>
                <w:sz w:val="20"/>
                <w:szCs w:val="20"/>
              </w:rPr>
              <w:t>также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4"/>
                <w:sz w:val="20"/>
                <w:szCs w:val="20"/>
              </w:rPr>
              <w:t xml:space="preserve">сумм </w:t>
            </w:r>
            <w:r>
              <w:rPr>
                <w:spacing w:val="-6"/>
                <w:sz w:val="20"/>
                <w:szCs w:val="20"/>
              </w:rPr>
              <w:t xml:space="preserve">задолженности, </w:t>
            </w:r>
            <w:r>
              <w:rPr>
                <w:sz w:val="20"/>
                <w:szCs w:val="20"/>
              </w:rPr>
              <w:t xml:space="preserve">подлежащих признанию безнадежной </w:t>
            </w:r>
            <w:proofErr w:type="spellStart"/>
            <w:r>
              <w:rPr>
                <w:sz w:val="20"/>
                <w:szCs w:val="20"/>
              </w:rPr>
              <w:t>квзысканию</w:t>
            </w:r>
            <w:proofErr w:type="spellEnd"/>
            <w:r>
              <w:rPr>
                <w:sz w:val="20"/>
                <w:szCs w:val="20"/>
              </w:rPr>
              <w:t xml:space="preserve"> и списанию</w:t>
            </w:r>
          </w:p>
          <w:p w:rsidR="00E301E3" w:rsidRDefault="00E301E3" w:rsidP="00D21195">
            <w:pPr>
              <w:pStyle w:val="TableParagraph"/>
              <w:tabs>
                <w:tab w:val="left" w:pos="3210"/>
              </w:tabs>
              <w:spacing w:line="276" w:lineRule="auto"/>
              <w:ind w:left="80"/>
              <w:jc w:val="both"/>
              <w:rPr>
                <w:sz w:val="20"/>
                <w:szCs w:val="20"/>
              </w:rPr>
            </w:pP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spacing w:before="1" w:line="230" w:lineRule="auto"/>
              <w:ind w:left="78" w:right="22" w:firstLine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решения о признании безнадежной к взысканию задолженности </w:t>
            </w:r>
            <w:proofErr w:type="spellStart"/>
            <w:r>
              <w:rPr>
                <w:sz w:val="20"/>
                <w:szCs w:val="20"/>
              </w:rPr>
              <w:t>подоходамиоее</w:t>
            </w:r>
            <w:proofErr w:type="spellEnd"/>
            <w:r>
              <w:rPr>
                <w:sz w:val="20"/>
                <w:szCs w:val="20"/>
              </w:rPr>
              <w:t xml:space="preserve"> списании </w:t>
            </w:r>
            <w:r>
              <w:rPr>
                <w:sz w:val="20"/>
                <w:szCs w:val="20"/>
              </w:rPr>
              <w:lastRenderedPageBreak/>
              <w:t xml:space="preserve">(восстановлении) в соответствии со статьей 47.2 </w:t>
            </w:r>
            <w:proofErr w:type="spellStart"/>
            <w:r>
              <w:rPr>
                <w:sz w:val="20"/>
                <w:szCs w:val="20"/>
              </w:rPr>
              <w:t>БюджетногокодексаРоссийской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Федерации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260"/>
              </w:tabs>
              <w:spacing w:line="228" w:lineRule="auto"/>
              <w:ind w:left="72" w:right="26" w:firstLine="8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 xml:space="preserve">главные администраторы (администраторы) доходов бюджета </w:t>
            </w:r>
            <w:proofErr w:type="spellStart"/>
            <w:r>
              <w:rPr>
                <w:b/>
                <w:bCs/>
                <w:sz w:val="20"/>
                <w:szCs w:val="20"/>
              </w:rPr>
              <w:lastRenderedPageBreak/>
              <w:t>Приреченского</w:t>
            </w:r>
            <w:r>
              <w:rPr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E301E3" w:rsidRDefault="00E301E3" w:rsidP="00D21195">
            <w:pPr>
              <w:pStyle w:val="TableParagraph"/>
              <w:spacing w:line="310" w:lineRule="exact"/>
              <w:ind w:left="52" w:right="37"/>
              <w:jc w:val="center"/>
              <w:rPr>
                <w:sz w:val="20"/>
                <w:szCs w:val="20"/>
              </w:rPr>
            </w:pPr>
          </w:p>
          <w:p w:rsidR="00E301E3" w:rsidRDefault="00E301E3" w:rsidP="00D21195">
            <w:pPr>
              <w:pStyle w:val="TableParagraph"/>
              <w:spacing w:line="276" w:lineRule="auto"/>
              <w:ind w:left="52" w:right="3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</w:t>
            </w:r>
            <w:r>
              <w:rPr>
                <w:spacing w:val="-2"/>
                <w:sz w:val="20"/>
                <w:szCs w:val="20"/>
              </w:rPr>
              <w:t>постоянной</w:t>
            </w:r>
            <w:proofErr w:type="spellEnd"/>
          </w:p>
          <w:p w:rsidR="00E301E3" w:rsidRDefault="00E301E3" w:rsidP="00D21195">
            <w:pPr>
              <w:pStyle w:val="TableParagraph"/>
              <w:spacing w:line="276" w:lineRule="auto"/>
              <w:ind w:left="52" w:right="40"/>
              <w:jc w:val="center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>основе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963"/>
                <w:tab w:val="left" w:pos="1832"/>
                <w:tab w:val="left" w:pos="3199"/>
              </w:tabs>
              <w:spacing w:line="230" w:lineRule="auto"/>
              <w:ind w:left="67" w:right="56" w:firstLine="4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lastRenderedPageBreak/>
              <w:t xml:space="preserve">актуализация </w:t>
            </w:r>
            <w:r>
              <w:rPr>
                <w:spacing w:val="-8"/>
                <w:sz w:val="20"/>
                <w:szCs w:val="20"/>
              </w:rPr>
              <w:t xml:space="preserve">информации </w:t>
            </w:r>
            <w:r>
              <w:rPr>
                <w:spacing w:val="-10"/>
                <w:sz w:val="20"/>
                <w:szCs w:val="20"/>
              </w:rPr>
              <w:t xml:space="preserve">о </w:t>
            </w:r>
            <w:r>
              <w:rPr>
                <w:spacing w:val="-2"/>
                <w:sz w:val="20"/>
                <w:szCs w:val="20"/>
              </w:rPr>
              <w:t xml:space="preserve">подлежащей </w:t>
            </w:r>
            <w:r>
              <w:rPr>
                <w:spacing w:val="-10"/>
                <w:sz w:val="20"/>
                <w:szCs w:val="20"/>
              </w:rPr>
              <w:t xml:space="preserve">к  </w:t>
            </w:r>
            <w:r>
              <w:rPr>
                <w:spacing w:val="-2"/>
                <w:sz w:val="20"/>
                <w:szCs w:val="20"/>
              </w:rPr>
              <w:t xml:space="preserve">взысканию </w:t>
            </w:r>
            <w:r>
              <w:rPr>
                <w:spacing w:val="-6"/>
                <w:sz w:val="20"/>
                <w:szCs w:val="20"/>
              </w:rPr>
              <w:t xml:space="preserve">дебиторской </w:t>
            </w:r>
            <w:r>
              <w:rPr>
                <w:spacing w:val="-2"/>
                <w:sz w:val="20"/>
                <w:szCs w:val="20"/>
              </w:rPr>
              <w:lastRenderedPageBreak/>
              <w:t xml:space="preserve">задолженности </w:t>
            </w:r>
            <w:r>
              <w:rPr>
                <w:spacing w:val="-10"/>
                <w:sz w:val="20"/>
                <w:szCs w:val="20"/>
              </w:rPr>
              <w:t xml:space="preserve">и </w:t>
            </w:r>
            <w:proofErr w:type="spellStart"/>
            <w:r>
              <w:rPr>
                <w:spacing w:val="-4"/>
                <w:sz w:val="20"/>
                <w:szCs w:val="20"/>
              </w:rPr>
              <w:t>сокращениепросроченной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дебиторской задолженности</w:t>
            </w:r>
          </w:p>
        </w:tc>
      </w:tr>
      <w:tr w:rsidR="00E301E3" w:rsidTr="00D21195">
        <w:tc>
          <w:tcPr>
            <w:tcW w:w="1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ind w:left="72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Мероприятияпо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недопущению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образованияпросроченнойдебиторскойзадолженностипо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доходам,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выявлениюфакторов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влияющихна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образованиепросроченнойдебиторскойзадолженностипо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986"/>
              </w:tabs>
              <w:spacing w:line="276" w:lineRule="auto"/>
              <w:ind w:left="321"/>
              <w:rPr>
                <w:rStyle w:val="a3"/>
                <w:b w:val="0"/>
                <w:sz w:val="20"/>
                <w:szCs w:val="20"/>
              </w:rPr>
            </w:pPr>
            <w:r>
              <w:rPr>
                <w:spacing w:val="-2"/>
                <w:w w:val="105"/>
                <w:sz w:val="20"/>
                <w:szCs w:val="20"/>
              </w:rPr>
              <w:t xml:space="preserve">Мониторинг состояния </w:t>
            </w:r>
            <w:proofErr w:type="gramStart"/>
            <w:r>
              <w:rPr>
                <w:spacing w:val="-2"/>
                <w:sz w:val="20"/>
                <w:szCs w:val="20"/>
              </w:rPr>
              <w:t>просроченной</w:t>
            </w:r>
            <w:proofErr w:type="gram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8"/>
                <w:sz w:val="20"/>
                <w:szCs w:val="20"/>
              </w:rPr>
              <w:t xml:space="preserve">дебиторской </w:t>
            </w:r>
            <w:proofErr w:type="spellStart"/>
            <w:r>
              <w:rPr>
                <w:sz w:val="20"/>
                <w:szCs w:val="20"/>
              </w:rPr>
              <w:t>задолженностиподоходам</w:t>
            </w:r>
            <w:proofErr w:type="spellEnd"/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актуализация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 xml:space="preserve"> информации о дебиторской задолженности, подлежащей взысканию, и сокращение просроченной дебиторской задолженности по 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недопущение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образования (роста) просроченной дебиторской задолженности по доходам</w:t>
            </w:r>
          </w:p>
        </w:tc>
      </w:tr>
      <w:tr w:rsidR="00E301E3" w:rsidTr="00D21195">
        <w:tc>
          <w:tcPr>
            <w:tcW w:w="1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ind w:left="720"/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3.Мероприятияпоурегулированиюдебиторскойзадолженностиподоходамвдосудебномпорядке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Направление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требования (претензии)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своевременное принятие мер по взысканию просроченной дебиторской задолженности и сокращению просроченной дебиторской задолженности по 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Рассмотрение вопроса о возможности расторжения договора (соглашения, контракта) с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должником, предоставления отсрочки (рассрочки) платежа, реструктуризации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 xml:space="preserve"> дебиторской задолженности по доходам в порядке и случаях, предусмотренных 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lastRenderedPageBreak/>
              <w:t>законодательством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своевременное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принятие мер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 xml:space="preserve">по взысканию просроченной дебиторской задолженности и сокращению просроченной дебиторской задолженности по 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lastRenderedPageBreak/>
              <w:t>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spacing w:before="1" w:line="276" w:lineRule="auto"/>
              <w:rPr>
                <w:rStyle w:val="a3"/>
                <w:b w:val="0"/>
                <w:sz w:val="20"/>
                <w:szCs w:val="20"/>
                <w:lang w:eastAsia="ru-RU"/>
              </w:rPr>
            </w:pPr>
            <w:r>
              <w:rPr>
                <w:rStyle w:val="a3"/>
                <w:sz w:val="20"/>
                <w:szCs w:val="20"/>
                <w:lang w:eastAsia="ru-RU"/>
              </w:rPr>
              <w:t>Контроль исполнения должником</w:t>
            </w:r>
          </w:p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обязательств по погашению образовавшейся задолженности в соответствии с направленными требованиями (претензиями) в досудебном порядке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 постоянной основе с момента направления требования (претензии) до момента погашения задолженности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сокращение просроченной дебиторской задолженности</w:t>
            </w:r>
          </w:p>
        </w:tc>
      </w:tr>
      <w:tr w:rsidR="00E301E3" w:rsidTr="00D21195">
        <w:tc>
          <w:tcPr>
            <w:tcW w:w="1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ind w:left="720"/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4. Мероприятия по принудительному взысканию дебиторской задолженности по 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необходимых материалов и документов и направление исковых заявлений о взыскании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просроченной дебиторской задолженности по доходам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своевременное осуществление исковых мероприятий, направленных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на взыскание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денежных средств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678"/>
              </w:tabs>
              <w:spacing w:line="230" w:lineRule="auto"/>
              <w:ind w:left="69" w:right="12" w:hanging="1"/>
              <w:jc w:val="both"/>
              <w:rPr>
                <w:rStyle w:val="a3"/>
                <w:b w:val="0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  <w:lang w:eastAsia="ru-RU"/>
              </w:rPr>
              <w:t xml:space="preserve">Осуществление </w:t>
            </w:r>
            <w:proofErr w:type="gramStart"/>
            <w:r>
              <w:rPr>
                <w:rStyle w:val="a3"/>
                <w:sz w:val="20"/>
                <w:szCs w:val="20"/>
                <w:lang w:eastAsia="ru-RU"/>
              </w:rPr>
              <w:t>контроля за</w:t>
            </w:r>
            <w:proofErr w:type="gramEnd"/>
            <w:r>
              <w:rPr>
                <w:rStyle w:val="a3"/>
                <w:sz w:val="20"/>
                <w:szCs w:val="20"/>
                <w:lang w:eastAsia="ru-RU"/>
              </w:rPr>
              <w:t xml:space="preserve"> своевременным направлением исковых заявлений о взыскании просроченной дебиторской задолженности по доходам в суды, получением судебных решений   и   исполнительных листов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своевременное осуществление исковых мероприятий, направленных на взыскание денежных средств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Обеспечение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принятие исчерпывающих мер по взысканию просроченной дебиторской задолженности по 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011"/>
                <w:tab w:val="left" w:pos="3173"/>
              </w:tabs>
              <w:spacing w:line="230" w:lineRule="auto"/>
              <w:ind w:left="68" w:right="21" w:hanging="5"/>
              <w:jc w:val="both"/>
              <w:rPr>
                <w:rStyle w:val="a3"/>
                <w:b w:val="0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  <w:lang w:eastAsia="ru-RU"/>
              </w:rPr>
              <w:t>Направление исполнительных документов на исполнение в случаях</w:t>
            </w:r>
            <w:r>
              <w:rPr>
                <w:rStyle w:val="a3"/>
                <w:sz w:val="20"/>
                <w:szCs w:val="20"/>
                <w:lang w:eastAsia="ru-RU"/>
              </w:rPr>
              <w:tab/>
              <w:t xml:space="preserve">и порядке, установленных </w:t>
            </w:r>
            <w:r>
              <w:rPr>
                <w:rStyle w:val="a3"/>
                <w:sz w:val="20"/>
                <w:szCs w:val="20"/>
              </w:rPr>
              <w:t>законодательством Российской Федерации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по мере необходимости в пределах сроков, установленных в действующем законодательстве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принудительное исполнение судебных актов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ab/>
              <w:t>о взыскании просроченной дебиторской задолженности по доходам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both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Мониторинг исполнения актов государственных органов и должностных лиц, судебных актов о взыскании просроченной дебиторской задолженности по доходам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обеспечение своевременного взыскания денежных средств</w:t>
            </w:r>
          </w:p>
        </w:tc>
      </w:tr>
      <w:tr w:rsidR="00E301E3" w:rsidTr="00D21195">
        <w:tc>
          <w:tcPr>
            <w:tcW w:w="1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аправленныенапринудительноевзысканиедебиторскойзадолженностипопостановлениямо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назначенииадминистративногонаказанияв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виде административного штрафа</w:t>
            </w:r>
          </w:p>
        </w:tc>
      </w:tr>
      <w:tr w:rsidR="00E301E3" w:rsidTr="00D2119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pStyle w:val="TableParagraph"/>
              <w:tabs>
                <w:tab w:val="left" w:pos="2050"/>
                <w:tab w:val="left" w:pos="2659"/>
                <w:tab w:val="left" w:pos="2953"/>
                <w:tab w:val="left" w:pos="3564"/>
                <w:tab w:val="left" w:pos="4062"/>
              </w:tabs>
              <w:spacing w:before="226" w:line="230" w:lineRule="auto"/>
              <w:ind w:right="23"/>
              <w:jc w:val="both"/>
              <w:rPr>
                <w:rStyle w:val="a3"/>
                <w:b w:val="0"/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  <w:lang w:eastAsia="ru-RU"/>
              </w:rPr>
              <w:t xml:space="preserve">Взаимодействие с отделением судебных приставов по </w:t>
            </w:r>
            <w:proofErr w:type="spellStart"/>
            <w:r>
              <w:rPr>
                <w:rStyle w:val="a3"/>
                <w:sz w:val="20"/>
                <w:szCs w:val="20"/>
                <w:lang w:eastAsia="ru-RU"/>
              </w:rPr>
              <w:t>Рузаевскому</w:t>
            </w:r>
            <w:proofErr w:type="spellEnd"/>
            <w:r>
              <w:rPr>
                <w:rStyle w:val="a3"/>
                <w:sz w:val="20"/>
                <w:szCs w:val="20"/>
                <w:lang w:eastAsia="ru-RU"/>
              </w:rPr>
              <w:t xml:space="preserve"> району (далее — ОСП по </w:t>
            </w:r>
            <w:proofErr w:type="spellStart"/>
            <w:r>
              <w:rPr>
                <w:rStyle w:val="a3"/>
                <w:sz w:val="20"/>
                <w:szCs w:val="20"/>
                <w:lang w:eastAsia="ru-RU"/>
              </w:rPr>
              <w:t>Рузаевскому</w:t>
            </w:r>
            <w:proofErr w:type="spellEnd"/>
            <w:r>
              <w:rPr>
                <w:rStyle w:val="a3"/>
                <w:sz w:val="20"/>
                <w:szCs w:val="20"/>
                <w:lang w:eastAsia="ru-RU"/>
              </w:rPr>
              <w:t xml:space="preserve"> району), осуществляющим принудительное взыскание задолженности с лица, привлеченного к </w:t>
            </w:r>
            <w:r>
              <w:rPr>
                <w:rStyle w:val="a3"/>
                <w:sz w:val="20"/>
                <w:szCs w:val="20"/>
              </w:rPr>
              <w:t>административной ответственности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главные администраторы (администраторы) доходов бюджета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Приреченского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сельского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Рузаевского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муниципального района Республики Мордовия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на постоянной основе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обеспечение своевременного взыскания денежных средств</w:t>
            </w:r>
          </w:p>
        </w:tc>
      </w:tr>
    </w:tbl>
    <w:p w:rsidR="00E301E3" w:rsidRDefault="00E301E3" w:rsidP="00E301E3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  <w:sectPr w:rsidR="00E301E3">
          <w:pgSz w:w="11906" w:h="16838"/>
          <w:pgMar w:top="567" w:right="849" w:bottom="567" w:left="1134" w:header="709" w:footer="709" w:gutter="0"/>
          <w:cols w:space="720"/>
        </w:sectPr>
      </w:pPr>
      <w:r>
        <w:rPr>
          <w:rStyle w:val="a3"/>
          <w:rFonts w:ascii="Times New Roman" w:hAnsi="Times New Roman" w:cs="Times New Roman"/>
          <w:sz w:val="28"/>
          <w:szCs w:val="28"/>
        </w:rPr>
        <w:br w:type="page"/>
      </w:r>
    </w:p>
    <w:p w:rsidR="00E301E3" w:rsidRDefault="00E301E3" w:rsidP="00E301E3">
      <w:pPr>
        <w:widowControl w:val="0"/>
        <w:autoSpaceDE w:val="0"/>
        <w:autoSpaceDN w:val="0"/>
        <w:adjustRightInd w:val="0"/>
        <w:ind w:right="-1"/>
        <w:jc w:val="right"/>
        <w:rPr>
          <w:rStyle w:val="a3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  <w:r>
        <w:rPr>
          <w:rStyle w:val="a3"/>
          <w:rFonts w:ascii="Times New Roman" w:hAnsi="Times New Roman" w:cs="Times New Roman"/>
          <w:sz w:val="28"/>
          <w:szCs w:val="28"/>
        </w:rPr>
        <w:br/>
        <w:t>к постановлению Администрации</w:t>
      </w:r>
      <w:r>
        <w:rPr>
          <w:rStyle w:val="a3"/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301E3" w:rsidRDefault="00E301E3" w:rsidP="00E301E3">
      <w:pPr>
        <w:widowControl w:val="0"/>
        <w:autoSpaceDE w:val="0"/>
        <w:autoSpaceDN w:val="0"/>
        <w:adjustRightInd w:val="0"/>
        <w:ind w:right="-1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Республики Мордовия </w:t>
      </w:r>
      <w:r>
        <w:rPr>
          <w:rStyle w:val="a3"/>
          <w:rFonts w:ascii="Times New Roman" w:hAnsi="Times New Roman" w:cs="Times New Roman"/>
          <w:sz w:val="28"/>
          <w:szCs w:val="28"/>
        </w:rPr>
        <w:br/>
        <w:t xml:space="preserve">  от 30.03.2026 г. № 10</w:t>
      </w:r>
    </w:p>
    <w:p w:rsidR="00E301E3" w:rsidRDefault="00E301E3" w:rsidP="00E301E3">
      <w:pPr>
        <w:ind w:left="11199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301E3" w:rsidRDefault="00E301E3" w:rsidP="00E301E3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:rsidR="00E301E3" w:rsidRDefault="00E301E3" w:rsidP="00E301E3">
      <w:pPr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о результатах принятых мер по урегулированию дебиторской задолженности по платежам в бюджет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Приреченского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 сельского поселения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Рузаевского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пеням и штрафам по ним </w:t>
      </w:r>
      <w:proofErr w:type="gramStart"/>
      <w:r>
        <w:rPr>
          <w:rStyle w:val="a3"/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Style w:val="a3"/>
          <w:rFonts w:ascii="Times New Roman" w:hAnsi="Times New Roman" w:cs="Times New Roman"/>
          <w:sz w:val="28"/>
          <w:szCs w:val="28"/>
        </w:rPr>
        <w:t xml:space="preserve"> ____________ &lt;*&gt;</w:t>
      </w:r>
    </w:p>
    <w:p w:rsidR="00E301E3" w:rsidRDefault="00E301E3" w:rsidP="00E301E3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8"/>
        <w:gridCol w:w="2892"/>
        <w:gridCol w:w="1276"/>
        <w:gridCol w:w="1276"/>
        <w:gridCol w:w="1134"/>
        <w:gridCol w:w="1276"/>
        <w:gridCol w:w="1134"/>
        <w:gridCol w:w="1559"/>
        <w:gridCol w:w="1701"/>
        <w:gridCol w:w="1701"/>
        <w:gridCol w:w="1353"/>
      </w:tblGrid>
      <w:tr w:rsidR="00E301E3" w:rsidTr="00D21195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proofErr w:type="spellStart"/>
            <w:proofErr w:type="gramStart"/>
            <w:r>
              <w:rPr>
                <w:rStyle w:val="a3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Style w:val="a3"/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КБК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Меры по урегулированию дебиторской задолженности по доходам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Сумма задолженности, отнесенной на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забалансовый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счет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Сумма списанной безнадежной к взысканию задолженности</w:t>
            </w:r>
          </w:p>
        </w:tc>
      </w:tr>
      <w:tr w:rsidR="00E301E3" w:rsidTr="00D21195">
        <w:trPr>
          <w:trHeight w:val="1217"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В досудебном порядке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В принудительном порядке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Взаимодействие с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ОСПпо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Рузаевскому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району по принудительному взысканию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Итого взыскана дебиторская задолженность за отчетный период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</w:tr>
      <w:tr w:rsidR="00E301E3" w:rsidTr="00D21195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Сумма требований, направленных должникам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Сумма исполненных требований в добровольном порядке (поступило в бюджет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Рузаевского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муниципального района)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Сумма направленных в суд исковых заявлений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Сумма поступлений в бюджет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Рузаевского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муниципального района на основании решений судов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Сумма по исполнительным документам, направленным на исполнение в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ОСПпо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Рузаевскому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району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 xml:space="preserve">Сумма поступлений в бюджет </w:t>
            </w:r>
            <w:proofErr w:type="spellStart"/>
            <w:r>
              <w:rPr>
                <w:rStyle w:val="a3"/>
                <w:rFonts w:ascii="Times New Roman" w:hAnsi="Times New Roman" w:cs="Times New Roman"/>
              </w:rPr>
              <w:t>Рузаевского</w:t>
            </w:r>
            <w:proofErr w:type="spellEnd"/>
            <w:r>
              <w:rPr>
                <w:rStyle w:val="a3"/>
                <w:rFonts w:ascii="Times New Roman" w:hAnsi="Times New Roman" w:cs="Times New Roman"/>
              </w:rPr>
              <w:t xml:space="preserve"> муниципального района по исполнительным документам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1E3" w:rsidRDefault="00E301E3" w:rsidP="00D21195">
            <w:pPr>
              <w:spacing w:after="0" w:line="240" w:lineRule="auto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</w:tr>
      <w:tr w:rsidR="00E301E3" w:rsidTr="00D211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  <w:r>
              <w:rPr>
                <w:rStyle w:val="a3"/>
                <w:rFonts w:ascii="Times New Roman" w:hAnsi="Times New Roman" w:cs="Times New Roman"/>
              </w:rPr>
              <w:t>11</w:t>
            </w:r>
          </w:p>
        </w:tc>
      </w:tr>
      <w:tr w:rsidR="00E301E3" w:rsidTr="00D211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</w:tr>
      <w:tr w:rsidR="00E301E3" w:rsidTr="00D21195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E3" w:rsidRDefault="00E301E3" w:rsidP="00D21195">
            <w:pPr>
              <w:jc w:val="center"/>
              <w:rPr>
                <w:rStyle w:val="a3"/>
                <w:rFonts w:ascii="Times New Roman" w:hAnsi="Times New Roman" w:cs="Times New Roman"/>
                <w:b w:val="0"/>
              </w:rPr>
            </w:pPr>
          </w:p>
        </w:tc>
      </w:tr>
    </w:tbl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 Руководитель</w:t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Style w:val="a3"/>
          <w:rFonts w:ascii="Times New Roman" w:hAnsi="Times New Roman" w:cs="Times New Roman"/>
          <w:sz w:val="28"/>
          <w:szCs w:val="28"/>
        </w:rPr>
        <w:tab/>
        <w:t>/_____________________/</w:t>
      </w:r>
    </w:p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 xml:space="preserve">      подпись</w:t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 xml:space="preserve">   расшифровка </w:t>
      </w:r>
    </w:p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Главный бухгалтер</w:t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Style w:val="a3"/>
          <w:rFonts w:ascii="Times New Roman" w:hAnsi="Times New Roman" w:cs="Times New Roman"/>
          <w:sz w:val="28"/>
          <w:szCs w:val="28"/>
        </w:rPr>
        <w:tab/>
        <w:t>/_____________________/</w:t>
      </w:r>
    </w:p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 xml:space="preserve">      подпись</w:t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sz w:val="28"/>
          <w:szCs w:val="28"/>
        </w:rPr>
        <w:tab/>
        <w:t xml:space="preserve">   расшифровка </w:t>
      </w:r>
    </w:p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&lt;*&gt; Периодичность представления:</w:t>
      </w:r>
    </w:p>
    <w:p w:rsidR="00E301E3" w:rsidRDefault="00E301E3" w:rsidP="00E301E3">
      <w:pPr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за 2025 год – до 15 марта 2026 года, </w:t>
      </w:r>
      <w:r>
        <w:rPr>
          <w:rFonts w:ascii="Times New Roman" w:hAnsi="Times New Roman" w:cs="Times New Roman"/>
          <w:sz w:val="28"/>
          <w:szCs w:val="28"/>
        </w:rPr>
        <w:t>за первый квартал, полугодие и девять месяцев 2026 года – до 15-го числа месяца, следующего за отчетным кварталом, по итогам отчетного года – до 10 марта года, следующего за отчетным годом.</w:t>
      </w:r>
    </w:p>
    <w:p w:rsidR="00E301E3" w:rsidRDefault="00E301E3" w:rsidP="00E301E3"/>
    <w:p w:rsidR="00150E8F" w:rsidRDefault="00150E8F"/>
    <w:sectPr w:rsidR="0015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301E3"/>
    <w:rsid w:val="00150E8F"/>
    <w:rsid w:val="00E3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301E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3">
    <w:name w:val="Цветовое выделение"/>
    <w:uiPriority w:val="99"/>
    <w:rsid w:val="00E301E3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1908</Words>
  <Characters>10878</Characters>
  <Application>Microsoft Office Word</Application>
  <DocSecurity>0</DocSecurity>
  <Lines>90</Lines>
  <Paragraphs>25</Paragraphs>
  <ScaleCrop>false</ScaleCrop>
  <Company/>
  <LinksUpToDate>false</LinksUpToDate>
  <CharactersWithSpaces>12761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Sel-Sovet</dc:creator>
  <cp:lastModifiedBy>Sel-Sovet</cp:lastModifiedBy>
  <cp:revision>2</cp:revision>
  <dcterms:created xsi:type="dcterms:W3CDTF">2026-06-05T05:01:00Z</dcterms:created>
  <dcterms:modified xsi:type="dcterms:W3CDTF">2026-06-05T05:01:00Z</dcterms:modified>
</cp:coreProperties>
</file>