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DE75FE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proofErr w:type="gramStart"/>
      <w:r w:rsidRPr="00DE75FE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DE75FE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DE75FE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DE75FE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DE75FE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DE75FE">
        <w:rPr>
          <w:rFonts w:ascii="Times New Roman" w:eastAsia="Calibri" w:hAnsi="Times New Roman" w:cs="Times New Roman"/>
          <w:sz w:val="32"/>
          <w:szCs w:val="32"/>
          <w:lang w:eastAsia="ru-RU"/>
        </w:rPr>
        <w:t>РЕСПУБЛИКА МОРДОВИЯ</w:t>
      </w: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РЕШЕНИЕ</w:t>
      </w:r>
      <w:r w:rsidRPr="00DE75F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DE75FE" w:rsidRPr="00DE75FE" w:rsidRDefault="00DE75FE" w:rsidP="00DE75FE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28.11.2024г                                                                         </w:t>
      </w: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t>№45/181</w:t>
      </w:r>
    </w:p>
    <w:p w:rsidR="00DE75FE" w:rsidRPr="00DE75FE" w:rsidRDefault="00DE75FE" w:rsidP="00DE75FE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x-none"/>
        </w:rPr>
      </w:pPr>
      <w:proofErr w:type="spellStart"/>
      <w:r w:rsidRPr="00DE75FE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внесении изменений и дополнений в решение Совета депутатов Приреченского сельского поселения «Об утверждении Положения по осуществлению муниципального контроля в сфере благоустройства </w:t>
      </w: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территории Приреченского сельского поселения Рузаевского муниципального района» от 29 декабря 2021 г. № 4/37</w:t>
      </w: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E75FE" w:rsidRPr="00DE75FE" w:rsidRDefault="00DE75FE" w:rsidP="00DE75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28"/>
          <w:lang w:eastAsia="ru-RU"/>
        </w:rPr>
      </w:pPr>
    </w:p>
    <w:p w:rsidR="00DE75FE" w:rsidRPr="00DE75FE" w:rsidRDefault="00DE75FE" w:rsidP="00DE75FE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E75F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Руководствуясь ст. 75 Федерального закона от 31.07.2020 № 248-ФЗ «О государственном контроле (надзоре) и муниципальном контроле в Российской Федерации»,</w:t>
      </w:r>
      <w:r w:rsidRPr="00DE75FE">
        <w:rPr>
          <w:rFonts w:ascii="Times New Roman" w:eastAsia="Times New Roman" w:hAnsi="Times New Roman" w:cs="Times New Roman"/>
          <w:spacing w:val="2"/>
          <w:sz w:val="28"/>
          <w:szCs w:val="20"/>
          <w:lang w:eastAsia="ru-RU"/>
        </w:rPr>
        <w:t xml:space="preserve"> </w:t>
      </w:r>
      <w:r w:rsidRPr="00DE75F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Уставом Приреченского сельского поселения Рузаевского муниципального района Республики Мордовия,  </w:t>
      </w:r>
      <w:r w:rsidRPr="00DE75FE">
        <w:rPr>
          <w:rFonts w:ascii="Times New Roman" w:eastAsia="Times New Roman" w:hAnsi="Times New Roman" w:cs="Times New Roman"/>
          <w:vanish/>
          <w:spacing w:val="2"/>
          <w:sz w:val="28"/>
          <w:szCs w:val="28"/>
          <w:lang w:eastAsia="ru-RU"/>
        </w:rPr>
        <w:t>оссийской Федерации, Уставом Татарско-Пишлинского сельского поселения</w:t>
      </w:r>
      <w:r w:rsidRPr="00DE75F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района Республики Мордовия</w:t>
      </w:r>
    </w:p>
    <w:p w:rsidR="00DE75FE" w:rsidRPr="00DE75FE" w:rsidRDefault="00DE75FE" w:rsidP="00DE75F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Р Е Ш И Л:</w:t>
      </w:r>
    </w:p>
    <w:p w:rsidR="00DE75FE" w:rsidRPr="00DE75FE" w:rsidRDefault="00DE75FE" w:rsidP="00DE75F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</w:p>
    <w:p w:rsidR="00DE75FE" w:rsidRPr="00DE75FE" w:rsidRDefault="00DE75FE" w:rsidP="00DE7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Положение по осуществлению муниципального контроля в сфере благоустройства на территории Приреченского сельского поселения Рузаевского муниципального района Республики Мордовия, утвержденное решением Совета депутатов Приреченского сельского поселения Рузаевского муниципального района от 29 декабря 2021 года № 4/37, следующие изменения и дополнения:</w:t>
      </w:r>
    </w:p>
    <w:p w:rsidR="00DE75FE" w:rsidRPr="00DE75FE" w:rsidRDefault="00DE75FE" w:rsidP="00DE7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t>1.1. пункт 4.12.6 изложить в новой редакции:</w:t>
      </w:r>
    </w:p>
    <w:p w:rsidR="00DE75FE" w:rsidRPr="00DE75FE" w:rsidRDefault="00DE75FE" w:rsidP="00DE7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t>«4.12.6 По результатам проведения выездного обследования решения, предусмотренные пунктом 2 части 2 статьи 90 Федерального закона N248-ФЗ, не принимаются».</w:t>
      </w:r>
    </w:p>
    <w:p w:rsidR="00DE75FE" w:rsidRPr="00DE75FE" w:rsidRDefault="00DE75FE" w:rsidP="00DE7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t>1.2. часть 4 дополнить пунктом 4.12.8 следующего содержания:</w:t>
      </w:r>
    </w:p>
    <w:p w:rsidR="00DE75FE" w:rsidRPr="00DE75FE" w:rsidRDefault="00DE75FE" w:rsidP="00DE7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«4.12.8 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пунктом 1 части 2 статьи 90 настоящего Федерального </w:t>
      </w: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закона, в случае указания такой возможности в федеральном законе о виде контроля, законе субъекта Российской Федерации о виде контроля».</w:t>
      </w:r>
    </w:p>
    <w:p w:rsidR="00DE75FE" w:rsidRPr="00DE75FE" w:rsidRDefault="00DE75FE" w:rsidP="00DE7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75FE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решение вступает в силу со дня его официального опубликования в информационном бюллетене администрации Приреченского сельского поселения, подлежит размещению на официальном сайте органов местного самоуправления Рузаевского муниципального района в сети «Интернет».</w:t>
      </w:r>
    </w:p>
    <w:p w:rsidR="00DE75FE" w:rsidRPr="00DE75FE" w:rsidRDefault="00DE75FE" w:rsidP="00DE75F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916" w:type="dxa"/>
        <w:tblInd w:w="-411" w:type="dxa"/>
        <w:tblLook w:val="04A0" w:firstRow="1" w:lastRow="0" w:firstColumn="1" w:lastColumn="0" w:noHBand="0" w:noVBand="1"/>
      </w:tblPr>
      <w:tblGrid>
        <w:gridCol w:w="6927"/>
        <w:gridCol w:w="3989"/>
      </w:tblGrid>
      <w:tr w:rsidR="00DE75FE" w:rsidRPr="00DE75FE" w:rsidTr="00964569">
        <w:tc>
          <w:tcPr>
            <w:tcW w:w="692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5FE" w:rsidRPr="00DE75FE" w:rsidRDefault="00DE75FE" w:rsidP="00DE75FE">
            <w:pPr>
              <w:spacing w:after="0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</w:pPr>
          </w:p>
          <w:p w:rsidR="00DE75FE" w:rsidRPr="00DE75FE" w:rsidRDefault="00DE75FE" w:rsidP="00DE75FE">
            <w:pPr>
              <w:spacing w:after="0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</w:pPr>
            <w:r w:rsidRPr="00DE75FE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  <w:t xml:space="preserve">Глава Приреченского </w:t>
            </w:r>
          </w:p>
          <w:p w:rsidR="00DE75FE" w:rsidRPr="00DE75FE" w:rsidRDefault="00DE75FE" w:rsidP="00DE75FE">
            <w:pPr>
              <w:spacing w:after="0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</w:pPr>
            <w:r w:rsidRPr="00DE75FE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  <w:t>сельского поселения</w:t>
            </w:r>
          </w:p>
        </w:tc>
        <w:tc>
          <w:tcPr>
            <w:tcW w:w="39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5FE" w:rsidRPr="00DE75FE" w:rsidRDefault="00DE75FE" w:rsidP="00DE75FE">
            <w:pPr>
              <w:spacing w:after="0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</w:pPr>
          </w:p>
          <w:p w:rsidR="00DE75FE" w:rsidRPr="00DE75FE" w:rsidRDefault="00DE75FE" w:rsidP="00DE75FE">
            <w:pPr>
              <w:spacing w:after="0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</w:pPr>
            <w:r w:rsidRPr="00DE75FE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  <w:t xml:space="preserve">             </w:t>
            </w:r>
            <w:proofErr w:type="spellStart"/>
            <w:r w:rsidRPr="00DE75FE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  <w:t>Г.Ф.Шуюпова</w:t>
            </w:r>
            <w:proofErr w:type="spellEnd"/>
          </w:p>
        </w:tc>
      </w:tr>
    </w:tbl>
    <w:p w:rsidR="00DE75FE" w:rsidRPr="00DE75FE" w:rsidRDefault="00DE75FE" w:rsidP="00DE75FE">
      <w:pPr>
        <w:shd w:val="clear" w:color="auto" w:fill="FFFFFF"/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133E" w:rsidRDefault="00F5133E">
      <w:bookmarkStart w:id="0" w:name="_GoBack"/>
      <w:bookmarkEnd w:id="0"/>
    </w:p>
    <w:sectPr w:rsidR="00F5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590"/>
    <w:rsid w:val="00342590"/>
    <w:rsid w:val="00DE75FE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4B83F-3FA3-4AB6-A79A-B1DBC4F2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Company>Grizli777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2025-02-03T11:25:00Z</dcterms:created>
  <dcterms:modified xsi:type="dcterms:W3CDTF">2025-02-03T11:25:00Z</dcterms:modified>
</cp:coreProperties>
</file>