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D958EC" w:rsidRPr="00CE4B67" w:rsidRDefault="00D958EC" w:rsidP="00D958EC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30.04.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№50/201</w:t>
      </w:r>
    </w:p>
    <w:p w:rsidR="00D958EC" w:rsidRPr="00CE4B67" w:rsidRDefault="00D958EC" w:rsidP="00D95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D958EC" w:rsidRPr="00CE4B67" w:rsidRDefault="00D958EC" w:rsidP="00D958E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8EC" w:rsidRPr="00CE4B67" w:rsidRDefault="00D958EC" w:rsidP="00D958EC">
      <w:pPr>
        <w:widowControl w:val="0"/>
        <w:tabs>
          <w:tab w:val="left" w:pos="700"/>
          <w:tab w:val="center" w:pos="4677"/>
          <w:tab w:val="right" w:pos="9355"/>
        </w:tabs>
        <w:autoSpaceDE w:val="0"/>
        <w:autoSpaceDN w:val="0"/>
        <w:adjustRightInd w:val="0"/>
        <w:snapToGri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proofErr w:type="gram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 Совета</w:t>
      </w:r>
      <w:proofErr w:type="gram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депутатов Приреченского сельского   поселения  от 30.11.2016 года  № 4/20 </w:t>
      </w:r>
    </w:p>
    <w:p w:rsidR="00D958EC" w:rsidRPr="00CE4B67" w:rsidRDefault="00D958EC" w:rsidP="00D958EC">
      <w:pPr>
        <w:widowControl w:val="0"/>
        <w:tabs>
          <w:tab w:val="left" w:pos="700"/>
          <w:tab w:val="center" w:pos="4677"/>
          <w:tab w:val="right" w:pos="9355"/>
        </w:tabs>
        <w:autoSpaceDE w:val="0"/>
        <w:autoSpaceDN w:val="0"/>
        <w:adjustRightInd w:val="0"/>
        <w:snapToGri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 утверждении</w:t>
      </w:r>
      <w:proofErr w:type="gram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Положения о бюджетном процессе в </w:t>
      </w:r>
      <w:proofErr w:type="spell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Приреченском</w:t>
      </w:r>
      <w:proofErr w:type="spell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сельском  поселении»</w:t>
      </w:r>
    </w:p>
    <w:p w:rsidR="00D958EC" w:rsidRPr="00CE4B67" w:rsidRDefault="00D958EC" w:rsidP="00D958EC">
      <w:pPr>
        <w:widowControl w:val="0"/>
        <w:tabs>
          <w:tab w:val="left" w:pos="700"/>
          <w:tab w:val="center" w:pos="4677"/>
          <w:tab w:val="right" w:pos="9355"/>
        </w:tabs>
        <w:autoSpaceDE w:val="0"/>
        <w:autoSpaceDN w:val="0"/>
        <w:adjustRightInd w:val="0"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 xml:space="preserve">Во исполнение Федерального закона от 01 июля 2021 года № 244-ФЗ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 xml:space="preserve">   «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>О внесении изменений в Бюджетный кодекс Российской Федерации и о приостановлении действия пункта 4 статьи 242.17 Бюджетного кодекса Российской Федерации»</w:t>
      </w: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  <w:t xml:space="preserve">Совет   </w:t>
      </w:r>
      <w:proofErr w:type="gramStart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  <w:t>депутатов  Приреченского</w:t>
      </w:r>
      <w:proofErr w:type="gramEnd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  <w:t xml:space="preserve"> сельского поселения</w:t>
      </w: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</w:pPr>
      <w:proofErr w:type="gramStart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  <w:t>Рузаевского  муниципального</w:t>
      </w:r>
      <w:proofErr w:type="gramEnd"/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  <w:t xml:space="preserve"> района РЕШИЛ:</w:t>
      </w: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"/>
        </w:rPr>
      </w:pPr>
    </w:p>
    <w:p w:rsidR="00D958EC" w:rsidRPr="00CE4B67" w:rsidRDefault="00D958EC" w:rsidP="00D958EC">
      <w:pPr>
        <w:widowControl w:val="0"/>
        <w:numPr>
          <w:ilvl w:val="0"/>
          <w:numId w:val="1"/>
        </w:numPr>
        <w:tabs>
          <w:tab w:val="left" w:pos="700"/>
          <w:tab w:val="center" w:pos="4140"/>
          <w:tab w:val="right" w:pos="8300"/>
          <w:tab w:val="right" w:pos="9355"/>
        </w:tabs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hyperlink r:id="rId5" w:history="1">
        <w:r w:rsidRPr="00CE4B6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Положение</w:t>
        </w:r>
      </w:hyperlink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Приреченском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сельском  поселении, утвержденное </w:t>
      </w:r>
      <w:hyperlink r:id="rId6" w:history="1">
        <w:r w:rsidRPr="00CE4B6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решением</w:t>
        </w:r>
      </w:hyperlink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Приреченского  сельского  поселения от 30.11.2016г. № 4/20 следующего содержания:</w:t>
      </w:r>
    </w:p>
    <w:p w:rsidR="00D958EC" w:rsidRPr="00CE4B67" w:rsidRDefault="00D958EC" w:rsidP="00D958EC">
      <w:pPr>
        <w:widowControl w:val="0"/>
        <w:tabs>
          <w:tab w:val="left" w:pos="700"/>
          <w:tab w:val="center" w:pos="4677"/>
          <w:tab w:val="right" w:pos="9355"/>
        </w:tabs>
        <w:autoSpaceDE w:val="0"/>
        <w:autoSpaceDN w:val="0"/>
        <w:adjustRightInd w:val="0"/>
        <w:snapToGrid w:val="0"/>
        <w:spacing w:after="0" w:line="240" w:lineRule="auto"/>
        <w:ind w:left="7"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внести в пункт 8 статьи 20 Положения о бюджетном процессе в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Приреченском</w:t>
      </w:r>
      <w:proofErr w:type="spell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дополнение следующего содержания:</w:t>
      </w:r>
    </w:p>
    <w:p w:rsidR="00D958EC" w:rsidRPr="00CE4B67" w:rsidRDefault="00D958EC" w:rsidP="00D958EC">
      <w:pPr>
        <w:widowControl w:val="0"/>
        <w:tabs>
          <w:tab w:val="left" w:pos="700"/>
          <w:tab w:val="center" w:pos="4677"/>
          <w:tab w:val="right" w:pos="9355"/>
        </w:tabs>
        <w:autoSpaceDE w:val="0"/>
        <w:autoSpaceDN w:val="0"/>
        <w:adjustRightInd w:val="0"/>
        <w:snapToGrid w:val="0"/>
        <w:spacing w:after="0" w:line="240" w:lineRule="auto"/>
        <w:ind w:firstLineChars="228" w:firstLine="63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B6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устанавливает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 </w:t>
      </w:r>
      <w:hyperlink r:id="rId7" w:anchor="dst100012" w:history="1">
        <w:r w:rsidRPr="00CE4B67">
          <w:rPr>
            <w:rFonts w:ascii="Times New Roman" w:eastAsia="SimSu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требованиями</w:t>
        </w:r>
      </w:hyperlink>
      <w:r w:rsidRPr="00CE4B6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установленными Министерством финансов Российской Федерации;</w:t>
      </w: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 xml:space="preserve">        2.</w:t>
      </w:r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  <w:t xml:space="preserve"> Настоящее решение вступает в силу со дня его официального опубликования (обнародования) </w:t>
      </w:r>
      <w:proofErr w:type="gramStart"/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  <w:t>в  информационном</w:t>
      </w:r>
      <w:proofErr w:type="gramEnd"/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  <w:t xml:space="preserve"> бюллетене  Приреченского сельского поселения  и подлежит размещению на  официальном сайте органов местного самоуправления Рузаевского муниципального района в сети «Интернет».</w:t>
      </w:r>
    </w:p>
    <w:p w:rsidR="00D958EC" w:rsidRPr="00CE4B67" w:rsidRDefault="00D958EC" w:rsidP="00D958EC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  <w:t xml:space="preserve">3. Настоящее </w:t>
      </w:r>
      <w:proofErr w:type="gramStart"/>
      <w:r w:rsidRPr="00CE4B6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ar"/>
        </w:rPr>
        <w:t xml:space="preserve">решение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 xml:space="preserve"> применяется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zh-CN" w:bidi="ar"/>
        </w:rPr>
        <w:t xml:space="preserve"> к правоотношениям, возникающим при составлении и исполнении бюджета Приреченского сельского  поселения Рузаевского муниципального района Республики Мордовия, начиная с бюджета на 2025 год и на плановый период 2026 и 2027 годов.</w:t>
      </w:r>
    </w:p>
    <w:p w:rsidR="00D958EC" w:rsidRPr="00CE4B67" w:rsidRDefault="00D958EC" w:rsidP="00D95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958EC" w:rsidRPr="00CE4B67" w:rsidRDefault="00D958EC" w:rsidP="00D95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Глава Приреченского</w:t>
      </w:r>
    </w:p>
    <w:p w:rsidR="00D958EC" w:rsidRPr="00CE4B67" w:rsidRDefault="00D958EC" w:rsidP="00D958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     </w:t>
      </w:r>
      <w:proofErr w:type="spellStart"/>
      <w:r w:rsidRPr="00CE4B67">
        <w:rPr>
          <w:rFonts w:ascii="Times New Roman" w:eastAsia="Calibri" w:hAnsi="Times New Roman" w:cs="Times New Roman"/>
          <w:sz w:val="28"/>
          <w:szCs w:val="28"/>
          <w:lang w:eastAsia="ru-RU"/>
        </w:rPr>
        <w:t>Г.Ф.Шуюпова</w:t>
      </w:r>
      <w:proofErr w:type="spellEnd"/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7689B8"/>
    <w:multiLevelType w:val="singleLevel"/>
    <w:tmpl w:val="ED7689B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AF2"/>
    <w:rsid w:val="004C0493"/>
    <w:rsid w:val="00B87AF2"/>
    <w:rsid w:val="00D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51B01-1B50-41E5-AD7D-64F1531C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8903/7c0a10f801299a824af3b57df260cc022dfb059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4907084/0" TargetMode="External"/><Relationship Id="rId5" Type="http://schemas.openxmlformats.org/officeDocument/2006/relationships/hyperlink" Target="http://internet.garant.ru/document/redirect/44907084/1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>Grizli777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2025-05-27T08:14:00Z</dcterms:created>
  <dcterms:modified xsi:type="dcterms:W3CDTF">2025-05-27T08:14:00Z</dcterms:modified>
</cp:coreProperties>
</file>